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C23" w:rsidRPr="0011621B" w:rsidRDefault="00C86C23" w:rsidP="00C14DCA">
      <w:pPr>
        <w:spacing w:after="0"/>
        <w:rPr>
          <w:rFonts w:cs="Times New Roman"/>
          <w:szCs w:val="24"/>
        </w:rPr>
      </w:pPr>
    </w:p>
    <w:p w:rsidR="00C86C23" w:rsidRPr="0011621B" w:rsidRDefault="00C86C23" w:rsidP="00C14DCA">
      <w:pPr>
        <w:spacing w:after="0"/>
        <w:rPr>
          <w:rFonts w:cs="Times New Roman"/>
          <w:szCs w:val="24"/>
        </w:rPr>
      </w:pPr>
    </w:p>
    <w:p w:rsidR="00C86C23" w:rsidRPr="0011621B" w:rsidRDefault="00C86C23" w:rsidP="00C14DCA">
      <w:pPr>
        <w:spacing w:after="0"/>
        <w:rPr>
          <w:rFonts w:cs="Times New Roman"/>
          <w:szCs w:val="24"/>
        </w:rPr>
      </w:pPr>
    </w:p>
    <w:p w:rsidR="00C14DCA" w:rsidRPr="0011621B" w:rsidRDefault="00C14DCA" w:rsidP="00C14DCA">
      <w:pPr>
        <w:spacing w:after="0"/>
        <w:rPr>
          <w:rFonts w:cs="Times New Roman"/>
          <w:szCs w:val="24"/>
        </w:rPr>
      </w:pPr>
    </w:p>
    <w:p w:rsidR="00C14DCA" w:rsidRPr="0011621B" w:rsidRDefault="00C14DCA" w:rsidP="00C14DCA">
      <w:pPr>
        <w:spacing w:after="0"/>
        <w:rPr>
          <w:rFonts w:cs="Times New Roman"/>
          <w:szCs w:val="24"/>
        </w:rPr>
      </w:pPr>
    </w:p>
    <w:p w:rsidR="00C14DCA" w:rsidRPr="0011621B" w:rsidRDefault="00C14DCA" w:rsidP="00C14DCA">
      <w:pPr>
        <w:spacing w:after="0"/>
        <w:rPr>
          <w:rFonts w:cs="Times New Roman"/>
          <w:szCs w:val="24"/>
        </w:rPr>
      </w:pPr>
    </w:p>
    <w:p w:rsidR="00C14DCA" w:rsidRPr="0011621B" w:rsidRDefault="00C14DCA" w:rsidP="00C14DCA">
      <w:pPr>
        <w:spacing w:after="0"/>
        <w:rPr>
          <w:rFonts w:cs="Times New Roman"/>
          <w:szCs w:val="24"/>
        </w:rPr>
      </w:pPr>
    </w:p>
    <w:p w:rsidR="00C14DCA" w:rsidRPr="0011621B" w:rsidRDefault="00C14DCA" w:rsidP="00C14DCA">
      <w:pPr>
        <w:spacing w:after="0"/>
        <w:rPr>
          <w:rFonts w:cs="Times New Roman"/>
          <w:szCs w:val="24"/>
        </w:rPr>
      </w:pPr>
    </w:p>
    <w:p w:rsidR="00C86C23" w:rsidRPr="0011621B" w:rsidRDefault="00C86C23" w:rsidP="00C14DCA">
      <w:pPr>
        <w:spacing w:after="0"/>
        <w:rPr>
          <w:rFonts w:cs="Times New Roman"/>
          <w:szCs w:val="24"/>
        </w:rPr>
      </w:pPr>
    </w:p>
    <w:p w:rsidR="00C86C23" w:rsidRPr="0011621B" w:rsidRDefault="00C86C23" w:rsidP="00C14DCA">
      <w:pPr>
        <w:spacing w:after="0"/>
        <w:rPr>
          <w:rFonts w:cs="Times New Roman"/>
          <w:szCs w:val="24"/>
        </w:rPr>
      </w:pPr>
    </w:p>
    <w:p w:rsidR="00C86C23" w:rsidRPr="0011621B" w:rsidRDefault="00C86C23" w:rsidP="00C14DCA">
      <w:pPr>
        <w:spacing w:after="0"/>
        <w:rPr>
          <w:rFonts w:cs="Times New Roman"/>
          <w:szCs w:val="24"/>
        </w:rPr>
      </w:pPr>
    </w:p>
    <w:p w:rsidR="00C86C23" w:rsidRPr="0011621B" w:rsidRDefault="00C86C23" w:rsidP="00C14DCA">
      <w:pPr>
        <w:spacing w:after="0"/>
        <w:jc w:val="center"/>
        <w:rPr>
          <w:rFonts w:cs="Times New Roman"/>
          <w:szCs w:val="24"/>
        </w:rPr>
      </w:pPr>
      <w:r w:rsidRPr="0011621B">
        <w:rPr>
          <w:rFonts w:cs="Times New Roman"/>
          <w:szCs w:val="24"/>
        </w:rPr>
        <w:t>Pay Parity Initiatives and Benefits</w:t>
      </w:r>
    </w:p>
    <w:p w:rsidR="00C86C23" w:rsidRPr="0011621B" w:rsidRDefault="00C86C23" w:rsidP="00C14DCA">
      <w:pPr>
        <w:spacing w:after="0"/>
        <w:jc w:val="center"/>
        <w:rPr>
          <w:rFonts w:cs="Times New Roman"/>
          <w:szCs w:val="24"/>
        </w:rPr>
      </w:pPr>
      <w:r w:rsidRPr="0011621B">
        <w:rPr>
          <w:rFonts w:cs="Times New Roman"/>
          <w:szCs w:val="24"/>
        </w:rPr>
        <w:t>Name of Student</w:t>
      </w:r>
    </w:p>
    <w:p w:rsidR="00C86C23" w:rsidRPr="0011621B" w:rsidRDefault="00C86C23" w:rsidP="00C14DCA">
      <w:pPr>
        <w:spacing w:after="0"/>
        <w:jc w:val="center"/>
        <w:rPr>
          <w:rFonts w:cs="Times New Roman"/>
          <w:szCs w:val="24"/>
        </w:rPr>
      </w:pPr>
      <w:r w:rsidRPr="0011621B">
        <w:rPr>
          <w:rFonts w:cs="Times New Roman"/>
          <w:szCs w:val="24"/>
        </w:rPr>
        <w:t>Name of Institution</w:t>
      </w:r>
    </w:p>
    <w:p w:rsidR="00C86C23" w:rsidRPr="0011621B" w:rsidRDefault="00C86C23" w:rsidP="00C14DCA">
      <w:pPr>
        <w:spacing w:after="0"/>
        <w:jc w:val="center"/>
        <w:rPr>
          <w:rFonts w:cs="Times New Roman"/>
          <w:szCs w:val="24"/>
        </w:rPr>
      </w:pPr>
      <w:r w:rsidRPr="0011621B">
        <w:rPr>
          <w:rFonts w:cs="Times New Roman"/>
          <w:szCs w:val="24"/>
        </w:rPr>
        <w:t>Date</w:t>
      </w:r>
      <w:r w:rsidRPr="0011621B">
        <w:rPr>
          <w:rFonts w:cs="Times New Roman"/>
          <w:szCs w:val="24"/>
        </w:rPr>
        <w:br w:type="page"/>
      </w:r>
    </w:p>
    <w:p w:rsidR="009245F0" w:rsidRPr="0011621B" w:rsidRDefault="006E6D6C" w:rsidP="001D6059">
      <w:pPr>
        <w:pStyle w:val="ListParagraph"/>
        <w:numPr>
          <w:ilvl w:val="0"/>
          <w:numId w:val="2"/>
        </w:numPr>
        <w:spacing w:after="0"/>
        <w:jc w:val="both"/>
        <w:rPr>
          <w:rFonts w:cs="Times New Roman"/>
          <w:b/>
          <w:szCs w:val="24"/>
        </w:rPr>
      </w:pPr>
      <w:r w:rsidRPr="0011621B">
        <w:rPr>
          <w:rFonts w:cs="Times New Roman"/>
          <w:b/>
          <w:szCs w:val="24"/>
        </w:rPr>
        <w:lastRenderedPageBreak/>
        <w:t>What are the two discussion questions for the class to explore?</w:t>
      </w:r>
    </w:p>
    <w:p w:rsidR="006E6D6C" w:rsidRPr="0011621B" w:rsidRDefault="00617B48" w:rsidP="001D6059">
      <w:pPr>
        <w:pStyle w:val="ListParagraph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11621B">
        <w:rPr>
          <w:rFonts w:cs="Times New Roman"/>
          <w:szCs w:val="24"/>
        </w:rPr>
        <w:t xml:space="preserve">What do you </w:t>
      </w:r>
      <w:r w:rsidR="00DE1528" w:rsidRPr="0011621B">
        <w:rPr>
          <w:rFonts w:cs="Times New Roman"/>
          <w:szCs w:val="24"/>
        </w:rPr>
        <w:t xml:space="preserve">think </w:t>
      </w:r>
      <w:r w:rsidRPr="0011621B">
        <w:rPr>
          <w:rFonts w:cs="Times New Roman"/>
          <w:szCs w:val="24"/>
        </w:rPr>
        <w:t>are the mitigatin</w:t>
      </w:r>
      <w:r w:rsidR="00DE1528" w:rsidRPr="0011621B">
        <w:rPr>
          <w:rFonts w:cs="Times New Roman"/>
          <w:szCs w:val="24"/>
        </w:rPr>
        <w:t xml:space="preserve">g and exigent circumstances that should set the tone for the considerations given in setting salary range and issuing a </w:t>
      </w:r>
      <w:r w:rsidR="00EB70CD" w:rsidRPr="0011621B">
        <w:rPr>
          <w:rFonts w:cs="Times New Roman"/>
          <w:szCs w:val="24"/>
        </w:rPr>
        <w:t>r</w:t>
      </w:r>
      <w:r w:rsidR="00DE1528" w:rsidRPr="0011621B">
        <w:rPr>
          <w:rFonts w:cs="Times New Roman"/>
          <w:szCs w:val="24"/>
        </w:rPr>
        <w:t>ise in wages?</w:t>
      </w:r>
    </w:p>
    <w:p w:rsidR="00DE1528" w:rsidRPr="0011621B" w:rsidRDefault="00DE1528" w:rsidP="001D6059">
      <w:pPr>
        <w:pStyle w:val="ListParagraph"/>
        <w:numPr>
          <w:ilvl w:val="0"/>
          <w:numId w:val="1"/>
        </w:numPr>
        <w:spacing w:after="0"/>
        <w:jc w:val="both"/>
        <w:rPr>
          <w:rFonts w:cs="Times New Roman"/>
          <w:szCs w:val="24"/>
        </w:rPr>
      </w:pPr>
      <w:r w:rsidRPr="0011621B">
        <w:rPr>
          <w:rFonts w:cs="Times New Roman"/>
          <w:szCs w:val="24"/>
        </w:rPr>
        <w:t xml:space="preserve">What strategy do you consider effective in </w:t>
      </w:r>
      <w:r w:rsidR="00EB70CD" w:rsidRPr="0011621B">
        <w:rPr>
          <w:rFonts w:cs="Times New Roman"/>
          <w:szCs w:val="24"/>
        </w:rPr>
        <w:t xml:space="preserve">the </w:t>
      </w:r>
      <w:r w:rsidRPr="0011621B">
        <w:rPr>
          <w:rFonts w:cs="Times New Roman"/>
          <w:szCs w:val="24"/>
        </w:rPr>
        <w:t>determination of remuneration packages for each position?</w:t>
      </w:r>
    </w:p>
    <w:p w:rsidR="006E6D6C" w:rsidRPr="0011621B" w:rsidRDefault="006E6D6C" w:rsidP="001D6059">
      <w:pPr>
        <w:pStyle w:val="ListParagraph"/>
        <w:numPr>
          <w:ilvl w:val="0"/>
          <w:numId w:val="2"/>
        </w:numPr>
        <w:spacing w:after="0"/>
        <w:jc w:val="both"/>
        <w:rPr>
          <w:rFonts w:cs="Times New Roman"/>
          <w:b/>
          <w:szCs w:val="24"/>
        </w:rPr>
      </w:pPr>
      <w:r w:rsidRPr="0011621B">
        <w:rPr>
          <w:rFonts w:cs="Times New Roman"/>
          <w:b/>
          <w:szCs w:val="24"/>
        </w:rPr>
        <w:t>What are the key points that you took away from the article?</w:t>
      </w:r>
    </w:p>
    <w:p w:rsidR="006E6D6C" w:rsidRPr="0011621B" w:rsidRDefault="00DE1528" w:rsidP="001D6059">
      <w:pPr>
        <w:spacing w:after="0"/>
        <w:ind w:firstLine="720"/>
        <w:jc w:val="both"/>
        <w:rPr>
          <w:rFonts w:cs="Times New Roman"/>
          <w:szCs w:val="24"/>
        </w:rPr>
      </w:pPr>
      <w:r w:rsidRPr="0011621B">
        <w:rPr>
          <w:rFonts w:cs="Times New Roman"/>
          <w:szCs w:val="24"/>
        </w:rPr>
        <w:t xml:space="preserve">Job seekers have an obligation to themselves and the recruiters to well adept on knowledge of salary range for </w:t>
      </w:r>
      <w:r w:rsidR="00EB70CD" w:rsidRPr="0011621B">
        <w:rPr>
          <w:rFonts w:cs="Times New Roman"/>
          <w:szCs w:val="24"/>
        </w:rPr>
        <w:t xml:space="preserve">the </w:t>
      </w:r>
      <w:r w:rsidRPr="0011621B">
        <w:rPr>
          <w:rFonts w:cs="Times New Roman"/>
          <w:szCs w:val="24"/>
        </w:rPr>
        <w:t xml:space="preserve">position they seek and what remuneration packages they consider adequate and deserving of their skills. Such </w:t>
      </w:r>
      <w:r w:rsidR="00EB70CD" w:rsidRPr="0011621B">
        <w:rPr>
          <w:rFonts w:cs="Times New Roman"/>
          <w:szCs w:val="24"/>
        </w:rPr>
        <w:t xml:space="preserve">comprehension </w:t>
      </w:r>
      <w:r w:rsidRPr="0011621B">
        <w:rPr>
          <w:rFonts w:cs="Times New Roman"/>
          <w:szCs w:val="24"/>
        </w:rPr>
        <w:t xml:space="preserve">is critical in </w:t>
      </w:r>
      <w:r w:rsidR="00EB70CD" w:rsidRPr="0011621B">
        <w:rPr>
          <w:rFonts w:cs="Times New Roman"/>
          <w:szCs w:val="24"/>
        </w:rPr>
        <w:t xml:space="preserve">the </w:t>
      </w:r>
      <w:r w:rsidRPr="0011621B">
        <w:rPr>
          <w:rFonts w:cs="Times New Roman"/>
          <w:szCs w:val="24"/>
        </w:rPr>
        <w:t>evaluation of the job opportunity, and as such, should be a critical discussion point during recruitment. The boldness of the job seeker is an attribute that extend</w:t>
      </w:r>
      <w:r w:rsidR="00EB70CD" w:rsidRPr="0011621B">
        <w:rPr>
          <w:rFonts w:cs="Times New Roman"/>
          <w:szCs w:val="24"/>
        </w:rPr>
        <w:t>s</w:t>
      </w:r>
      <w:r w:rsidRPr="0011621B">
        <w:rPr>
          <w:rFonts w:cs="Times New Roman"/>
          <w:szCs w:val="24"/>
        </w:rPr>
        <w:t xml:space="preserve"> to asking for a raise when they deem they deserve more in their current employment. Recruiters also </w:t>
      </w:r>
      <w:r w:rsidR="00EB70CD" w:rsidRPr="0011621B">
        <w:rPr>
          <w:rFonts w:cs="Times New Roman"/>
          <w:szCs w:val="24"/>
        </w:rPr>
        <w:t xml:space="preserve">must </w:t>
      </w:r>
      <w:r w:rsidRPr="0011621B">
        <w:rPr>
          <w:rFonts w:cs="Times New Roman"/>
          <w:szCs w:val="24"/>
        </w:rPr>
        <w:t xml:space="preserve">know the </w:t>
      </w:r>
      <w:r w:rsidR="00976E91" w:rsidRPr="0011621B">
        <w:rPr>
          <w:rFonts w:cs="Times New Roman"/>
          <w:szCs w:val="24"/>
        </w:rPr>
        <w:t>pay parity</w:t>
      </w:r>
      <w:r w:rsidRPr="0011621B">
        <w:rPr>
          <w:rFonts w:cs="Times New Roman"/>
          <w:szCs w:val="24"/>
        </w:rPr>
        <w:t xml:space="preserve"> for the positions</w:t>
      </w:r>
      <w:r w:rsidR="00976E91" w:rsidRPr="0011621B">
        <w:rPr>
          <w:rFonts w:cs="Times New Roman"/>
          <w:szCs w:val="24"/>
        </w:rPr>
        <w:t xml:space="preserve"> they advertised. Recruiters should make the discussion on the compensation benefits early to save on time.</w:t>
      </w:r>
    </w:p>
    <w:p w:rsidR="006E6D6C" w:rsidRPr="0011621B" w:rsidRDefault="006E6D6C" w:rsidP="001D6059">
      <w:pPr>
        <w:pStyle w:val="ListParagraph"/>
        <w:numPr>
          <w:ilvl w:val="0"/>
          <w:numId w:val="2"/>
        </w:numPr>
        <w:spacing w:after="0"/>
        <w:jc w:val="both"/>
        <w:rPr>
          <w:rFonts w:cs="Times New Roman"/>
          <w:b/>
          <w:szCs w:val="24"/>
        </w:rPr>
      </w:pPr>
      <w:r w:rsidRPr="0011621B">
        <w:rPr>
          <w:rFonts w:cs="Times New Roman"/>
          <w:b/>
          <w:szCs w:val="24"/>
        </w:rPr>
        <w:t>How might you use this information in your role as an internal or external consultant?</w:t>
      </w:r>
    </w:p>
    <w:p w:rsidR="00C86C23" w:rsidRPr="0011621B" w:rsidRDefault="00976E91" w:rsidP="001D6059">
      <w:pPr>
        <w:spacing w:after="0"/>
        <w:ind w:firstLine="720"/>
        <w:jc w:val="both"/>
        <w:rPr>
          <w:rFonts w:cs="Times New Roman"/>
          <w:szCs w:val="24"/>
        </w:rPr>
      </w:pPr>
      <w:r w:rsidRPr="0011621B">
        <w:rPr>
          <w:rFonts w:cs="Times New Roman"/>
          <w:szCs w:val="24"/>
        </w:rPr>
        <w:t xml:space="preserve">As an external consultant, the data will prove beneficial in sorting and sourcing for the right set of skill and confidence during recruitment. The information is also vital in </w:t>
      </w:r>
      <w:r w:rsidR="00EB70CD" w:rsidRPr="0011621B">
        <w:rPr>
          <w:rFonts w:cs="Times New Roman"/>
          <w:szCs w:val="24"/>
        </w:rPr>
        <w:t xml:space="preserve">the </w:t>
      </w:r>
      <w:r w:rsidRPr="0011621B">
        <w:rPr>
          <w:rFonts w:cs="Times New Roman"/>
          <w:szCs w:val="24"/>
        </w:rPr>
        <w:t>appropriation of remuneration pa</w:t>
      </w:r>
      <w:r w:rsidR="00EB70CD" w:rsidRPr="0011621B">
        <w:rPr>
          <w:rFonts w:cs="Times New Roman"/>
          <w:szCs w:val="24"/>
        </w:rPr>
        <w:t>ckag</w:t>
      </w:r>
      <w:bookmarkStart w:id="0" w:name="_GoBack"/>
      <w:bookmarkEnd w:id="0"/>
      <w:r w:rsidR="00EB70CD" w:rsidRPr="0011621B">
        <w:rPr>
          <w:rFonts w:cs="Times New Roman"/>
          <w:szCs w:val="24"/>
        </w:rPr>
        <w:t>es which enables me to advis</w:t>
      </w:r>
      <w:r w:rsidRPr="0011621B">
        <w:rPr>
          <w:rFonts w:cs="Times New Roman"/>
          <w:szCs w:val="24"/>
        </w:rPr>
        <w:t xml:space="preserve">e the firm on what policies might be </w:t>
      </w:r>
      <w:r w:rsidR="00EB70CD" w:rsidRPr="0011621B">
        <w:rPr>
          <w:rFonts w:cs="Times New Roman"/>
          <w:szCs w:val="24"/>
        </w:rPr>
        <w:t>useful</w:t>
      </w:r>
      <w:r w:rsidRPr="0011621B">
        <w:rPr>
          <w:rFonts w:cs="Times New Roman"/>
          <w:szCs w:val="24"/>
        </w:rPr>
        <w:t xml:space="preserve"> in comparison with the acceptable standards and </w:t>
      </w:r>
      <w:r w:rsidR="00DE3EF5" w:rsidRPr="0011621B">
        <w:rPr>
          <w:rFonts w:cs="Times New Roman"/>
          <w:szCs w:val="24"/>
        </w:rPr>
        <w:t xml:space="preserve">external set ranges. </w:t>
      </w:r>
    </w:p>
    <w:p w:rsidR="00C86C23" w:rsidRPr="0011621B" w:rsidRDefault="00C86C23" w:rsidP="00C14DCA">
      <w:pPr>
        <w:spacing w:after="0"/>
        <w:rPr>
          <w:rFonts w:cs="Times New Roman"/>
          <w:szCs w:val="24"/>
        </w:rPr>
      </w:pPr>
      <w:r w:rsidRPr="0011621B">
        <w:rPr>
          <w:rFonts w:cs="Times New Roman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924383062"/>
        <w:docPartObj>
          <w:docPartGallery w:val="Bibliographies"/>
          <w:docPartUnique/>
        </w:docPartObj>
      </w:sdtPr>
      <w:sdtEndPr/>
      <w:sdtContent>
        <w:p w:rsidR="00C86C23" w:rsidRPr="0011621B" w:rsidRDefault="00C86C23" w:rsidP="00C14DCA">
          <w:pPr>
            <w:pStyle w:val="Heading1"/>
            <w:spacing w:before="0"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11621B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cs="Times New Roman"/>
              <w:szCs w:val="24"/>
            </w:rPr>
            <w:id w:val="111145805"/>
            <w:bibliography/>
          </w:sdtPr>
          <w:sdtEndPr/>
          <w:sdtContent>
            <w:p w:rsidR="00C86C23" w:rsidRPr="0011621B" w:rsidRDefault="00C86C23" w:rsidP="00C14DCA">
              <w:pPr>
                <w:pStyle w:val="Bibliography"/>
                <w:spacing w:after="0"/>
                <w:ind w:left="720" w:hanging="720"/>
                <w:rPr>
                  <w:rFonts w:cs="Times New Roman"/>
                  <w:noProof/>
                  <w:szCs w:val="24"/>
                </w:rPr>
              </w:pPr>
              <w:r w:rsidRPr="0011621B">
                <w:rPr>
                  <w:rFonts w:cs="Times New Roman"/>
                  <w:szCs w:val="24"/>
                </w:rPr>
                <w:fldChar w:fldCharType="begin"/>
              </w:r>
              <w:r w:rsidRPr="0011621B">
                <w:rPr>
                  <w:rFonts w:cs="Times New Roman"/>
                  <w:szCs w:val="24"/>
                </w:rPr>
                <w:instrText xml:space="preserve"> BIBLIOGRAPHY </w:instrText>
              </w:r>
              <w:r w:rsidRPr="0011621B">
                <w:rPr>
                  <w:rFonts w:cs="Times New Roman"/>
                  <w:szCs w:val="24"/>
                </w:rPr>
                <w:fldChar w:fldCharType="separate"/>
              </w:r>
              <w:r w:rsidRPr="0011621B">
                <w:rPr>
                  <w:rFonts w:cs="Times New Roman"/>
                  <w:noProof/>
                  <w:szCs w:val="24"/>
                </w:rPr>
                <w:t xml:space="preserve">Maurer, R. (2018, February 20). Salary Negotiations Aren’t Happening as Much as You’d Think. </w:t>
              </w:r>
              <w:r w:rsidRPr="0011621B">
                <w:rPr>
                  <w:rFonts w:cs="Times New Roman"/>
                  <w:i/>
                  <w:iCs/>
                  <w:noProof/>
                  <w:szCs w:val="24"/>
                </w:rPr>
                <w:t>Talent Acquisition</w:t>
              </w:r>
              <w:r w:rsidRPr="0011621B">
                <w:rPr>
                  <w:rFonts w:cs="Times New Roman"/>
                  <w:noProof/>
                  <w:szCs w:val="24"/>
                </w:rPr>
                <w:t>.</w:t>
              </w:r>
              <w:r w:rsidR="0011621B" w:rsidRPr="0011621B">
                <w:rPr>
                  <w:rFonts w:cs="Times New Roman"/>
                  <w:noProof/>
                  <w:szCs w:val="24"/>
                </w:rPr>
                <w:t xml:space="preserve"> Retrieved from </w:t>
              </w:r>
              <w:hyperlink r:id="rId8" w:tgtFrame="_blank" w:history="1">
                <w:r w:rsidR="0011621B" w:rsidRPr="0011621B">
                  <w:rPr>
                    <w:rStyle w:val="Hyperlink"/>
                    <w:rFonts w:cs="Times New Roman"/>
                    <w:color w:val="1155CC"/>
                    <w:szCs w:val="24"/>
                    <w:shd w:val="clear" w:color="auto" w:fill="FFFFFF"/>
                  </w:rPr>
                  <w:t>https://www.shrm.org/resourcesandtools/hr-topics/talent-acquisition/pages/salary-negotiations-are-not-happening.aspx</w:t>
                </w:r>
              </w:hyperlink>
              <w:r w:rsidR="0011621B" w:rsidRPr="0011621B">
                <w:rPr>
                  <w:rFonts w:cs="Times New Roman"/>
                  <w:color w:val="222222"/>
                  <w:szCs w:val="24"/>
                  <w:shd w:val="clear" w:color="auto" w:fill="FFFFFF"/>
                </w:rPr>
                <w:t> </w:t>
              </w:r>
            </w:p>
            <w:p w:rsidR="00C86C23" w:rsidRPr="0011621B" w:rsidRDefault="00C86C23" w:rsidP="00C14DCA">
              <w:pPr>
                <w:spacing w:after="0"/>
                <w:rPr>
                  <w:rFonts w:cs="Times New Roman"/>
                  <w:szCs w:val="24"/>
                </w:rPr>
              </w:pPr>
              <w:r w:rsidRPr="0011621B">
                <w:rPr>
                  <w:rFonts w:cs="Times New Roman"/>
                  <w:b/>
                  <w:bCs/>
                  <w:noProof/>
                  <w:szCs w:val="24"/>
                </w:rPr>
                <w:fldChar w:fldCharType="end"/>
              </w:r>
            </w:p>
          </w:sdtContent>
        </w:sdt>
      </w:sdtContent>
    </w:sdt>
    <w:p w:rsidR="006E6D6C" w:rsidRPr="0011621B" w:rsidRDefault="006E6D6C" w:rsidP="00C14DCA">
      <w:pPr>
        <w:spacing w:after="0"/>
        <w:ind w:firstLine="720"/>
        <w:rPr>
          <w:rFonts w:cs="Times New Roman"/>
          <w:szCs w:val="24"/>
        </w:rPr>
      </w:pPr>
    </w:p>
    <w:sectPr w:rsidR="006E6D6C" w:rsidRPr="0011621B" w:rsidSect="00C86C23">
      <w:headerReference w:type="default" r:id="rId9"/>
      <w:head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FE1" w:rsidRDefault="00770FE1" w:rsidP="00C86C23">
      <w:pPr>
        <w:spacing w:after="0" w:line="240" w:lineRule="auto"/>
      </w:pPr>
      <w:r>
        <w:separator/>
      </w:r>
    </w:p>
  </w:endnote>
  <w:endnote w:type="continuationSeparator" w:id="0">
    <w:p w:rsidR="00770FE1" w:rsidRDefault="00770FE1" w:rsidP="00C86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FE1" w:rsidRDefault="00770FE1" w:rsidP="00C86C23">
      <w:pPr>
        <w:spacing w:after="0" w:line="240" w:lineRule="auto"/>
      </w:pPr>
      <w:r>
        <w:separator/>
      </w:r>
    </w:p>
  </w:footnote>
  <w:footnote w:type="continuationSeparator" w:id="0">
    <w:p w:rsidR="00770FE1" w:rsidRDefault="00770FE1" w:rsidP="00C86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C23" w:rsidRDefault="00C86C23">
    <w:pPr>
      <w:pStyle w:val="Header"/>
      <w:jc w:val="right"/>
    </w:pPr>
    <w:r>
      <w:t xml:space="preserve">SALARY NEGOTIATIONS </w:t>
    </w:r>
    <w:r>
      <w:tab/>
    </w:r>
    <w:r>
      <w:tab/>
    </w:r>
    <w:sdt>
      <w:sdtPr>
        <w:id w:val="-16724052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059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C86C23" w:rsidRDefault="00C86C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C23" w:rsidRDefault="00C86C23">
    <w:pPr>
      <w:pStyle w:val="Header"/>
      <w:jc w:val="right"/>
    </w:pPr>
    <w:r>
      <w:t>Running Head: SALARY NEGOTIATIONS</w:t>
    </w:r>
    <w:r>
      <w:tab/>
    </w:r>
    <w:r>
      <w:tab/>
    </w:r>
    <w:sdt>
      <w:sdtPr>
        <w:id w:val="9838891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05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C86C23" w:rsidRDefault="00C86C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752E8"/>
    <w:multiLevelType w:val="hybridMultilevel"/>
    <w:tmpl w:val="FFB0B3AE"/>
    <w:lvl w:ilvl="0" w:tplc="8A960C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A62A19"/>
    <w:multiLevelType w:val="hybridMultilevel"/>
    <w:tmpl w:val="858839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7DB"/>
    <w:rsid w:val="0011621B"/>
    <w:rsid w:val="001D6059"/>
    <w:rsid w:val="00513C96"/>
    <w:rsid w:val="00617B48"/>
    <w:rsid w:val="006873DF"/>
    <w:rsid w:val="006E6D27"/>
    <w:rsid w:val="006E6D6C"/>
    <w:rsid w:val="00770FE1"/>
    <w:rsid w:val="009245F0"/>
    <w:rsid w:val="00976E91"/>
    <w:rsid w:val="009B1108"/>
    <w:rsid w:val="00A657DB"/>
    <w:rsid w:val="00C14DCA"/>
    <w:rsid w:val="00C86C23"/>
    <w:rsid w:val="00DE1528"/>
    <w:rsid w:val="00DE3EF5"/>
    <w:rsid w:val="00EB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B20F8"/>
  <w15:docId w15:val="{9A023653-D30F-434E-93ED-FE007A8E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C23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6E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6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C23"/>
  </w:style>
  <w:style w:type="paragraph" w:styleId="Footer">
    <w:name w:val="footer"/>
    <w:basedOn w:val="Normal"/>
    <w:link w:val="FooterChar"/>
    <w:uiPriority w:val="99"/>
    <w:unhideWhenUsed/>
    <w:rsid w:val="00C86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C23"/>
  </w:style>
  <w:style w:type="character" w:customStyle="1" w:styleId="Heading1Char">
    <w:name w:val="Heading 1 Char"/>
    <w:basedOn w:val="DefaultParagraphFont"/>
    <w:link w:val="Heading1"/>
    <w:uiPriority w:val="9"/>
    <w:rsid w:val="00C86C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C86C23"/>
  </w:style>
  <w:style w:type="paragraph" w:styleId="BalloonText">
    <w:name w:val="Balloon Text"/>
    <w:basedOn w:val="Normal"/>
    <w:link w:val="BalloonTextChar"/>
    <w:uiPriority w:val="99"/>
    <w:semiHidden/>
    <w:unhideWhenUsed/>
    <w:rsid w:val="00C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C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16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rm.org/resourcesandtools/hr-topics/talent-acquisition/pages/salary-negotiations-are-not-happening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Mau18</b:Tag>
    <b:SourceType>JournalArticle</b:SourceType>
    <b:Guid>{3D87F899-6C34-43BF-9898-916EDBC53704}</b:Guid>
    <b:Title>Salary Negotiations Aren’t Happening as Much as You’d Think</b:Title>
    <b:JournalName>Talent Acquisition</b:JournalName>
    <b:Year>2018</b:Year>
    <b:Author>
      <b:Author>
        <b:NameList>
          <b:Person>
            <b:Last>Maurer</b:Last>
            <b:First>Roy</b:First>
          </b:Person>
        </b:NameList>
      </b:Author>
    </b:Author>
    <b:Month>February</b:Month>
    <b:Day>20</b:Day>
    <b:RefOrder>1</b:RefOrder>
  </b:Source>
</b:Sources>
</file>

<file path=customXml/itemProps1.xml><?xml version="1.0" encoding="utf-8"?>
<ds:datastoreItem xmlns:ds="http://schemas.openxmlformats.org/officeDocument/2006/customXml" ds:itemID="{3F5DBD32-034C-4039-A8BB-19DBE2E8C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2019-03-30T01:48:00Z</dcterms:created>
  <dcterms:modified xsi:type="dcterms:W3CDTF">2019-03-30T01:50:00Z</dcterms:modified>
</cp:coreProperties>
</file>